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F8" w:rsidRPr="00485886" w:rsidRDefault="00C709A5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osnovu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8.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stav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18.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Zakona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9/10)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26.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Poslovnika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Narodne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broj</w:t>
      </w:r>
      <w:r w:rsidR="00296AA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20/12 -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Prečišćeni</w:t>
      </w:r>
      <w:r w:rsidR="00296AAF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tekst</w:t>
      </w:r>
      <w:r w:rsidR="00296AAF">
        <w:rPr>
          <w:rFonts w:ascii="Arial" w:eastAsia="Times New Roman" w:hAnsi="Arial" w:cs="Arial"/>
          <w:noProof w:val="0"/>
          <w:sz w:val="24"/>
          <w:szCs w:val="24"/>
          <w:lang w:val="sr-Cyrl-CS"/>
        </w:rPr>
        <w:t>),</w:t>
      </w:r>
    </w:p>
    <w:p w:rsidR="00A564F8" w:rsidRPr="00066626" w:rsidRDefault="00C709A5" w:rsidP="00066626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>
        <w:rPr>
          <w:rFonts w:ascii="Arial" w:eastAsia="Times New Roman" w:hAnsi="Arial" w:cs="Arial"/>
          <w:noProof w:val="0"/>
          <w:sz w:val="24"/>
          <w:szCs w:val="24"/>
        </w:rPr>
        <w:t>Narodna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skupština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Republike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Srbije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>na</w:t>
      </w:r>
      <w:proofErr w:type="spellEnd"/>
      <w:r w:rsidR="00055FAC" w:rsidRPr="00055FAC"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>sednici</w:t>
      </w:r>
      <w:proofErr w:type="spellEnd"/>
      <w:r w:rsidR="00055FAC" w:rsidRPr="00055FAC"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noProof w:val="0"/>
          <w:color w:val="000000" w:themeColor="text1"/>
          <w:sz w:val="24"/>
          <w:szCs w:val="24"/>
        </w:rPr>
        <w:t>Prvog</w:t>
      </w:r>
      <w:r w:rsidR="00055FAC" w:rsidRPr="00055FAC">
        <w:rPr>
          <w:rFonts w:ascii="Arial" w:hAnsi="Arial" w:cs="Arial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noProof w:val="0"/>
          <w:color w:val="000000" w:themeColor="text1"/>
          <w:sz w:val="24"/>
          <w:szCs w:val="24"/>
        </w:rPr>
        <w:t>van</w:t>
      </w:r>
      <w:proofErr w:type="spellStart"/>
      <w:r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>rednog</w:t>
      </w:r>
      <w:proofErr w:type="spellEnd"/>
      <w:r w:rsidR="00055FAC" w:rsidRPr="00055FAC"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>zasedanja</w:t>
      </w:r>
      <w:proofErr w:type="spellEnd"/>
      <w:r w:rsidR="00055FAC" w:rsidRPr="00055FAC">
        <w:rPr>
          <w:rFonts w:ascii="Arial" w:hAnsi="Arial" w:cs="Arial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noProof w:val="0"/>
          <w:color w:val="000000" w:themeColor="text1"/>
          <w:sz w:val="24"/>
          <w:szCs w:val="24"/>
        </w:rPr>
        <w:t>u</w:t>
      </w:r>
      <w:r w:rsidR="00055FAC" w:rsidRPr="00055FAC">
        <w:rPr>
          <w:rFonts w:ascii="Arial" w:hAnsi="Arial" w:cs="Arial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noProof w:val="0"/>
          <w:color w:val="000000" w:themeColor="text1"/>
          <w:sz w:val="24"/>
          <w:szCs w:val="24"/>
        </w:rPr>
        <w:t>Četrnaestom</w:t>
      </w:r>
      <w:r w:rsidR="00055FAC" w:rsidRPr="00055FAC">
        <w:rPr>
          <w:rFonts w:ascii="Arial" w:hAnsi="Arial" w:cs="Arial"/>
          <w:noProof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noProof w:val="0"/>
          <w:color w:val="000000" w:themeColor="text1"/>
          <w:sz w:val="24"/>
          <w:szCs w:val="24"/>
        </w:rPr>
        <w:t>sazivu</w:t>
      </w:r>
      <w:r w:rsidR="00055FAC" w:rsidRPr="00055FAC"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>,</w:t>
      </w:r>
      <w:r w:rsidR="009C7249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održanoj</w:t>
      </w:r>
      <w:r w:rsidR="009C7249">
        <w:rPr>
          <w:rFonts w:ascii="Arial" w:eastAsia="Times New Roman" w:hAnsi="Arial" w:cs="Arial"/>
          <w:noProof w:val="0"/>
          <w:sz w:val="24"/>
          <w:szCs w:val="24"/>
        </w:rPr>
        <w:t xml:space="preserve"> 31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</w:rPr>
        <w:t>jula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 202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  <w:lang w:val="en-US"/>
        </w:rPr>
        <w:t>4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</w:rPr>
        <w:t>godine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</w:rPr>
        <w:t>donela</w:t>
      </w:r>
      <w:r w:rsidR="00055FAC" w:rsidRPr="00055FAC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je</w:t>
      </w:r>
    </w:p>
    <w:p w:rsidR="00A564F8" w:rsidRPr="00485886" w:rsidRDefault="00C709A5" w:rsidP="00066626">
      <w:pPr>
        <w:tabs>
          <w:tab w:val="left" w:pos="1800"/>
        </w:tabs>
        <w:spacing w:before="360" w:after="360" w:line="240" w:lineRule="auto"/>
        <w:jc w:val="center"/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O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D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L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U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K</w:t>
      </w:r>
      <w:r w:rsidR="00A564F8"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U</w:t>
      </w:r>
    </w:p>
    <w:p w:rsidR="00A564F8" w:rsidRPr="00066626" w:rsidRDefault="00C709A5" w:rsidP="00066626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O</w:t>
      </w:r>
      <w:r w:rsidR="00A564F8" w:rsidRPr="0006662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IZMENAMA</w:t>
      </w:r>
      <w:r w:rsidR="00A564F8" w:rsidRPr="0006662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ODLUKE</w:t>
      </w:r>
      <w:r w:rsidR="00A564F8" w:rsidRPr="0006662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O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8"/>
          <w:szCs w:val="28"/>
        </w:rPr>
        <w:t>SASTAVU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STALNIH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DELEGACIJA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NARODNE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SKUPŠTINE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REPUBLIKE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SRBIJE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U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MEĐUNARODNIM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PARLAMENTARNIM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</w:rPr>
        <w:t>INSTITUCIJAMA</w:t>
      </w:r>
    </w:p>
    <w:p w:rsidR="00A564F8" w:rsidRPr="00485886" w:rsidRDefault="00C709A5" w:rsidP="00066626">
      <w:pPr>
        <w:tabs>
          <w:tab w:val="left" w:pos="1800"/>
        </w:tabs>
        <w:spacing w:before="120" w:after="120" w:line="240" w:lineRule="auto"/>
        <w:ind w:right="28"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Odluci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sastavu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stalnih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delegacija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Narodne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skupštine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Republike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Srbije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međunarodnim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parlamentarnim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institucijama</w:t>
      </w:r>
      <w:r w:rsidR="00A564F8" w:rsidRPr="00485886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br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. 23/24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44/24),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vrše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sledeće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izmene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A564F8" w:rsidRPr="00485886" w:rsidRDefault="00A564F8" w:rsidP="00066626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A564F8" w:rsidRPr="00485886" w:rsidRDefault="00C709A5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Parlamentarnoj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Procesa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saradnje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Jugoistočnoj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Evropi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razrešava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Bogdana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Koljević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Grifit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dužnosti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zamenika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A564F8" w:rsidRPr="00485886" w:rsidRDefault="00C709A5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Parlamentarnoj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Procesa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saradnje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Jugoistočnoj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Evropi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bira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Aleksandar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Pavić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zamenika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A564F8" w:rsidRPr="00485886" w:rsidRDefault="00A564F8" w:rsidP="00066626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A564F8" w:rsidRPr="00485886" w:rsidRDefault="00C709A5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Parlamentarnoj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Frankofonije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razrešava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Bogdana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Koljević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Grifit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dužnosti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066626" w:rsidRDefault="00C709A5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Parlamentarnoj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skupštini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Frankofonije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bira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Ivanović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za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člana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Delegacije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A564F8" w:rsidRPr="00066626" w:rsidRDefault="00A564F8" w:rsidP="00066626">
      <w:pPr>
        <w:tabs>
          <w:tab w:val="left" w:pos="1800"/>
        </w:tabs>
        <w:spacing w:before="240" w:after="24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III</w:t>
      </w:r>
    </w:p>
    <w:p w:rsidR="00A564F8" w:rsidRDefault="00C709A5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Ovu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odluku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objaviti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Službenom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glasniku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Republike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Srbije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“.</w:t>
      </w:r>
    </w:p>
    <w:p w:rsidR="00066626" w:rsidRPr="00485886" w:rsidRDefault="00066626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A564F8" w:rsidRPr="00485886" w:rsidRDefault="00C709A5" w:rsidP="00066626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RS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B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roj</w:t>
      </w:r>
      <w:r w:rsidR="00904CCA">
        <w:rPr>
          <w:rFonts w:ascii="Arial" w:eastAsia="Times New Roman" w:hAnsi="Arial" w:cs="Arial"/>
          <w:noProof w:val="0"/>
          <w:sz w:val="24"/>
          <w:szCs w:val="24"/>
        </w:rPr>
        <w:t xml:space="preserve"> 36</w:t>
      </w:r>
    </w:p>
    <w:p w:rsidR="00A564F8" w:rsidRPr="00485886" w:rsidRDefault="00C709A5" w:rsidP="00066626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U</w:t>
      </w:r>
      <w:r w:rsidR="009C7249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Beogradu</w:t>
      </w:r>
      <w:r w:rsidR="009C7249">
        <w:rPr>
          <w:rFonts w:ascii="Arial" w:eastAsia="Times New Roman" w:hAnsi="Arial" w:cs="Arial"/>
          <w:noProof w:val="0"/>
          <w:sz w:val="24"/>
          <w:szCs w:val="24"/>
          <w:lang w:val="sr-Cyrl-CS"/>
        </w:rPr>
        <w:t>, 31</w:t>
      </w:r>
      <w:r w:rsidR="00485886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  <w:r w:rsidR="00F777EA" w:rsidRPr="00F777E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jula</w:t>
      </w:r>
      <w:r w:rsidR="00485886" w:rsidRPr="00485886">
        <w:rPr>
          <w:rFonts w:ascii="Arial" w:eastAsia="Times New Roman" w:hAnsi="Arial" w:cs="Arial"/>
          <w:noProof w:val="0"/>
          <w:color w:val="FF0000"/>
          <w:sz w:val="24"/>
          <w:szCs w:val="24"/>
        </w:rPr>
        <w:t xml:space="preserve">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2024.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godine</w:t>
      </w:r>
    </w:p>
    <w:p w:rsidR="00066626" w:rsidRPr="00066626" w:rsidRDefault="00C709A5" w:rsidP="00066626">
      <w:pPr>
        <w:tabs>
          <w:tab w:val="left" w:pos="1800"/>
        </w:tabs>
        <w:spacing w:before="360"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NARODNA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SKUPŠTINA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REPUBLIKE</w:t>
      </w:r>
      <w:r w:rsidR="00A564F8" w:rsidRPr="00066626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SRBIJE</w:t>
      </w:r>
    </w:p>
    <w:p w:rsidR="00066626" w:rsidRDefault="00A564F8" w:rsidP="00066626">
      <w:pPr>
        <w:tabs>
          <w:tab w:val="left" w:pos="1800"/>
          <w:tab w:val="center" w:pos="6030"/>
        </w:tabs>
        <w:spacing w:before="240"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="00066626">
        <w:rPr>
          <w:rFonts w:ascii="Arial" w:eastAsia="Times New Roman" w:hAnsi="Arial" w:cs="Arial"/>
          <w:b/>
          <w:noProof w:val="0"/>
          <w:sz w:val="24"/>
          <w:szCs w:val="24"/>
        </w:rPr>
        <w:tab/>
      </w:r>
      <w:r w:rsidR="00066626">
        <w:rPr>
          <w:rFonts w:ascii="Arial" w:eastAsia="Times New Roman" w:hAnsi="Arial" w:cs="Arial"/>
          <w:b/>
          <w:noProof w:val="0"/>
          <w:sz w:val="24"/>
          <w:szCs w:val="24"/>
        </w:rPr>
        <w:tab/>
      </w:r>
      <w:r w:rsidR="0006662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 </w:t>
      </w:r>
      <w:r w:rsidR="00C709A5">
        <w:rPr>
          <w:rFonts w:ascii="Arial" w:eastAsia="Times New Roman" w:hAnsi="Arial" w:cs="Arial"/>
          <w:noProof w:val="0"/>
          <w:sz w:val="24"/>
          <w:szCs w:val="24"/>
          <w:lang w:val="sr-Cyrl-CS"/>
        </w:rPr>
        <w:t>PREDSEDNIK</w:t>
      </w:r>
    </w:p>
    <w:p w:rsidR="00A564F8" w:rsidRPr="00066626" w:rsidRDefault="00066626" w:rsidP="00066626">
      <w:pPr>
        <w:tabs>
          <w:tab w:val="left" w:pos="1800"/>
          <w:tab w:val="center" w:pos="6030"/>
        </w:tabs>
        <w:spacing w:before="240"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</w:rPr>
        <w:tab/>
      </w:r>
      <w:r>
        <w:rPr>
          <w:rFonts w:ascii="Arial" w:eastAsia="Times New Roman" w:hAnsi="Arial" w:cs="Arial"/>
          <w:noProof w:val="0"/>
          <w:sz w:val="24"/>
          <w:szCs w:val="24"/>
        </w:rPr>
        <w:tab/>
      </w:r>
      <w:r>
        <w:rPr>
          <w:rFonts w:ascii="Arial" w:eastAsia="Times New Roman" w:hAnsi="Arial" w:cs="Arial"/>
          <w:noProof w:val="0"/>
          <w:sz w:val="24"/>
          <w:szCs w:val="24"/>
        </w:rPr>
        <w:tab/>
      </w:r>
      <w:r>
        <w:rPr>
          <w:rFonts w:ascii="Arial" w:eastAsia="Times New Roman" w:hAnsi="Arial" w:cs="Arial"/>
          <w:noProof w:val="0"/>
          <w:sz w:val="24"/>
          <w:szCs w:val="24"/>
        </w:rPr>
        <w:tab/>
      </w: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 </w:t>
      </w:r>
      <w:r w:rsidR="00C709A5">
        <w:rPr>
          <w:rFonts w:ascii="Arial" w:eastAsia="Times New Roman" w:hAnsi="Arial" w:cs="Arial"/>
          <w:noProof w:val="0"/>
          <w:sz w:val="24"/>
          <w:szCs w:val="24"/>
        </w:rPr>
        <w:t>Ana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C709A5">
        <w:rPr>
          <w:rFonts w:ascii="Arial" w:eastAsia="Times New Roman" w:hAnsi="Arial" w:cs="Arial"/>
          <w:noProof w:val="0"/>
          <w:sz w:val="24"/>
          <w:szCs w:val="24"/>
        </w:rPr>
        <w:t>Brnabić</w:t>
      </w:r>
    </w:p>
    <w:p w:rsidR="00F606E4" w:rsidRDefault="00F606E4"/>
    <w:sectPr w:rsidR="00F606E4" w:rsidSect="00951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A5" w:rsidRDefault="00C709A5" w:rsidP="00C709A5">
      <w:pPr>
        <w:spacing w:after="0" w:line="240" w:lineRule="auto"/>
      </w:pPr>
      <w:r>
        <w:separator/>
      </w:r>
    </w:p>
  </w:endnote>
  <w:endnote w:type="continuationSeparator" w:id="0">
    <w:p w:rsidR="00C709A5" w:rsidRDefault="00C709A5" w:rsidP="00C7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A5" w:rsidRDefault="00C70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A5" w:rsidRDefault="00C70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A5" w:rsidRDefault="00C70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A5" w:rsidRDefault="00C709A5" w:rsidP="00C709A5">
      <w:pPr>
        <w:spacing w:after="0" w:line="240" w:lineRule="auto"/>
      </w:pPr>
      <w:r>
        <w:separator/>
      </w:r>
    </w:p>
  </w:footnote>
  <w:footnote w:type="continuationSeparator" w:id="0">
    <w:p w:rsidR="00C709A5" w:rsidRDefault="00C709A5" w:rsidP="00C7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A5" w:rsidRDefault="00C70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A5" w:rsidRDefault="00C70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A5" w:rsidRDefault="00C70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F8"/>
    <w:rsid w:val="00055FAC"/>
    <w:rsid w:val="00066626"/>
    <w:rsid w:val="00296AAF"/>
    <w:rsid w:val="00485886"/>
    <w:rsid w:val="00767983"/>
    <w:rsid w:val="00904CCA"/>
    <w:rsid w:val="0095113F"/>
    <w:rsid w:val="009C7249"/>
    <w:rsid w:val="00A564F8"/>
    <w:rsid w:val="00AE547C"/>
    <w:rsid w:val="00C709A5"/>
    <w:rsid w:val="00F606E4"/>
    <w:rsid w:val="00F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474EB-60E8-4D90-9D59-9E4AC607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F8"/>
    <w:pPr>
      <w:spacing w:line="252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A5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7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A5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Vlahović</dc:creator>
  <cp:keywords/>
  <dc:description/>
  <cp:lastModifiedBy>Vladimir Cetinski</cp:lastModifiedBy>
  <cp:revision>2</cp:revision>
  <dcterms:created xsi:type="dcterms:W3CDTF">2024-08-01T06:30:00Z</dcterms:created>
  <dcterms:modified xsi:type="dcterms:W3CDTF">2024-08-01T06:30:00Z</dcterms:modified>
</cp:coreProperties>
</file>